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249" w:rsidRDefault="00DD3249" w:rsidP="00DD32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26FCA43" wp14:editId="15AF23B7">
            <wp:simplePos x="0" y="0"/>
            <wp:positionH relativeFrom="column">
              <wp:posOffset>18415</wp:posOffset>
            </wp:positionH>
            <wp:positionV relativeFrom="paragraph">
              <wp:posOffset>9525</wp:posOffset>
            </wp:positionV>
            <wp:extent cx="1085850" cy="1364615"/>
            <wp:effectExtent l="0" t="0" r="0" b="6985"/>
            <wp:wrapThrough wrapText="bothSides">
              <wp:wrapPolygon edited="0">
                <wp:start x="4168" y="0"/>
                <wp:lineTo x="1137" y="905"/>
                <wp:lineTo x="379" y="1809"/>
                <wp:lineTo x="1516" y="15680"/>
                <wp:lineTo x="4547" y="19901"/>
                <wp:lineTo x="4547" y="21409"/>
                <wp:lineTo x="7200" y="21409"/>
                <wp:lineTo x="7200" y="19901"/>
                <wp:lineTo x="14021" y="19901"/>
                <wp:lineTo x="18947" y="17791"/>
                <wp:lineTo x="19705" y="0"/>
                <wp:lineTo x="4168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5850" cy="136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E1E" w:rsidRDefault="00420E1E" w:rsidP="00DD32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7494E">
        <w:rPr>
          <w:rFonts w:ascii="Times New Roman" w:hAnsi="Times New Roman" w:cs="Times New Roman"/>
          <w:sz w:val="28"/>
          <w:szCs w:val="28"/>
        </w:rPr>
        <w:t xml:space="preserve">пециальные </w:t>
      </w:r>
      <w:r w:rsidR="006F4FB1">
        <w:rPr>
          <w:rFonts w:ascii="Times New Roman" w:hAnsi="Times New Roman" w:cs="Times New Roman"/>
          <w:sz w:val="28"/>
          <w:szCs w:val="28"/>
        </w:rPr>
        <w:t>корзины</w:t>
      </w:r>
      <w:r>
        <w:rPr>
          <w:rFonts w:ascii="Times New Roman" w:hAnsi="Times New Roman" w:cs="Times New Roman"/>
          <w:sz w:val="28"/>
          <w:szCs w:val="28"/>
        </w:rPr>
        <w:t xml:space="preserve"> для сбора ПЭТ </w:t>
      </w:r>
      <w:r w:rsidR="0041049D">
        <w:rPr>
          <w:rFonts w:ascii="Times New Roman" w:hAnsi="Times New Roman" w:cs="Times New Roman"/>
          <w:sz w:val="28"/>
          <w:szCs w:val="28"/>
        </w:rPr>
        <w:t>(пластиковая бутылка)</w:t>
      </w:r>
    </w:p>
    <w:p w:rsidR="00420E1E" w:rsidRDefault="00420E1E" w:rsidP="00420E1E">
      <w:pPr>
        <w:rPr>
          <w:rFonts w:ascii="Times New Roman" w:hAnsi="Times New Roman" w:cs="Times New Roman"/>
          <w:sz w:val="28"/>
          <w:szCs w:val="28"/>
        </w:rPr>
      </w:pPr>
    </w:p>
    <w:p w:rsidR="00420E1E" w:rsidRPr="007575C9" w:rsidRDefault="00420E1E" w:rsidP="006F4FB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7575C9">
        <w:rPr>
          <w:rFonts w:ascii="Times New Roman" w:hAnsi="Times New Roman" w:cs="Times New Roman"/>
          <w:color w:val="FF0000"/>
          <w:sz w:val="28"/>
          <w:szCs w:val="28"/>
        </w:rPr>
        <w:t>Что выб</w:t>
      </w:r>
      <w:r w:rsidR="006F4FB1" w:rsidRPr="007575C9">
        <w:rPr>
          <w:rFonts w:ascii="Times New Roman" w:hAnsi="Times New Roman" w:cs="Times New Roman"/>
          <w:color w:val="FF0000"/>
          <w:sz w:val="28"/>
          <w:szCs w:val="28"/>
        </w:rPr>
        <w:t>расывать в корзины для пластика:</w:t>
      </w:r>
    </w:p>
    <w:p w:rsidR="00DD3249" w:rsidRPr="007575C9" w:rsidRDefault="00DD3249" w:rsidP="002458E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75C9">
        <w:rPr>
          <w:rFonts w:ascii="Times New Roman" w:hAnsi="Times New Roman" w:cs="Times New Roman"/>
          <w:sz w:val="24"/>
          <w:szCs w:val="24"/>
        </w:rPr>
        <w:t xml:space="preserve">бутылки от напитков: минеральной воды, пива, холодного чая, газировки, молока; </w:t>
      </w:r>
    </w:p>
    <w:p w:rsidR="00DD3249" w:rsidRPr="007575C9" w:rsidRDefault="00DD3249" w:rsidP="002458E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75C9">
        <w:rPr>
          <w:rFonts w:ascii="Times New Roman" w:hAnsi="Times New Roman" w:cs="Times New Roman"/>
          <w:sz w:val="24"/>
          <w:szCs w:val="24"/>
        </w:rPr>
        <w:t xml:space="preserve">бутылки от уксуса; </w:t>
      </w:r>
    </w:p>
    <w:p w:rsidR="00DD3249" w:rsidRPr="007575C9" w:rsidRDefault="00DD3249" w:rsidP="002458E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75C9">
        <w:rPr>
          <w:rFonts w:ascii="Times New Roman" w:hAnsi="Times New Roman" w:cs="Times New Roman"/>
          <w:sz w:val="24"/>
          <w:szCs w:val="24"/>
        </w:rPr>
        <w:t xml:space="preserve">ёмкости от гигиенических средств: шампуней, бальзамов, кремов, гелей, жидкого мыла; </w:t>
      </w:r>
    </w:p>
    <w:p w:rsidR="00DD3249" w:rsidRPr="007575C9" w:rsidRDefault="00DD3249" w:rsidP="002458E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75C9">
        <w:rPr>
          <w:rFonts w:ascii="Times New Roman" w:hAnsi="Times New Roman" w:cs="Times New Roman"/>
          <w:sz w:val="24"/>
          <w:szCs w:val="24"/>
        </w:rPr>
        <w:t xml:space="preserve">ёмкости от чистящих и моющих средств: гелей и кондиционеров для стирки, средств для мытья посуды, плиты, унитаза, стёкол; </w:t>
      </w:r>
    </w:p>
    <w:p w:rsidR="00DD3249" w:rsidRPr="007575C9" w:rsidRDefault="00DD3249" w:rsidP="002458E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75C9">
        <w:rPr>
          <w:rFonts w:ascii="Times New Roman" w:hAnsi="Times New Roman" w:cs="Times New Roman"/>
          <w:sz w:val="24"/>
          <w:szCs w:val="24"/>
        </w:rPr>
        <w:t xml:space="preserve">полиэтилен (пакеты и плёнку); </w:t>
      </w:r>
    </w:p>
    <w:p w:rsidR="00DD3249" w:rsidRPr="007575C9" w:rsidRDefault="00DD3249" w:rsidP="002458E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75C9">
        <w:rPr>
          <w:rFonts w:ascii="Times New Roman" w:hAnsi="Times New Roman" w:cs="Times New Roman"/>
          <w:sz w:val="24"/>
          <w:szCs w:val="24"/>
        </w:rPr>
        <w:t xml:space="preserve">пластмассовые вёдра и тазы; </w:t>
      </w:r>
    </w:p>
    <w:p w:rsidR="00DD3249" w:rsidRPr="007575C9" w:rsidRDefault="00DD3249" w:rsidP="002458E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75C9">
        <w:rPr>
          <w:rFonts w:ascii="Times New Roman" w:hAnsi="Times New Roman" w:cs="Times New Roman"/>
          <w:sz w:val="24"/>
          <w:szCs w:val="24"/>
        </w:rPr>
        <w:t xml:space="preserve">канистры. </w:t>
      </w:r>
    </w:p>
    <w:p w:rsidR="00D4581A" w:rsidRPr="007575C9" w:rsidRDefault="00D4581A" w:rsidP="002458E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75C9">
        <w:rPr>
          <w:rFonts w:ascii="Times New Roman" w:hAnsi="Times New Roman" w:cs="Times New Roman"/>
          <w:sz w:val="24"/>
          <w:szCs w:val="24"/>
        </w:rPr>
        <w:t>Обращайте внимание на маркировку изделия.</w:t>
      </w:r>
      <w:r w:rsidR="002458EC" w:rsidRPr="007575C9">
        <w:rPr>
          <w:rFonts w:ascii="Times New Roman" w:hAnsi="Times New Roman" w:cs="Times New Roman"/>
          <w:sz w:val="24"/>
          <w:szCs w:val="24"/>
        </w:rPr>
        <w:t xml:space="preserve"> </w:t>
      </w:r>
      <w:r w:rsidRPr="007575C9">
        <w:rPr>
          <w:rFonts w:ascii="Times New Roman" w:hAnsi="Times New Roman" w:cs="Times New Roman"/>
          <w:sz w:val="24"/>
          <w:szCs w:val="24"/>
        </w:rPr>
        <w:t>В контейнер для сбора пластика опускают изделия, на которых присутствует цифра 1, 2, 4 или 5.</w:t>
      </w:r>
    </w:p>
    <w:p w:rsidR="006F4FB1" w:rsidRPr="007575C9" w:rsidRDefault="00523324" w:rsidP="002458EC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C19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6DFBF21" wp14:editId="60B4469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4562475" cy="1844040"/>
            <wp:effectExtent l="0" t="0" r="9525" b="3810"/>
            <wp:wrapThrough wrapText="bothSides">
              <wp:wrapPolygon edited="0">
                <wp:start x="0" y="0"/>
                <wp:lineTo x="0" y="21421"/>
                <wp:lineTo x="21555" y="21421"/>
                <wp:lineTo x="21555" y="0"/>
                <wp:lineTo x="0" y="0"/>
              </wp:wrapPolygon>
            </wp:wrapThrough>
            <wp:docPr id="10" name="Рисунок 10" descr="C:\Users\ИВАНОВА\Desktop\Всемирный день защиты прав потребителя\Виды-плас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ВАНОВА\Desktop\Всемирный день защиты прав потребителя\Виды-пласти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" t="15795" r="21364" b="42266"/>
                    <a:stretch/>
                  </pic:blipFill>
                  <pic:spPr bwMode="auto">
                    <a:xfrm>
                      <a:off x="0" y="0"/>
                      <a:ext cx="456247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FB1" w:rsidRPr="007575C9">
        <w:rPr>
          <w:rFonts w:ascii="Times New Roman" w:hAnsi="Times New Roman" w:cs="Times New Roman"/>
          <w:color w:val="FF0000"/>
          <w:sz w:val="28"/>
          <w:szCs w:val="28"/>
        </w:rPr>
        <w:t>Важно!</w:t>
      </w:r>
    </w:p>
    <w:p w:rsidR="00DD3249" w:rsidRPr="007575C9" w:rsidRDefault="006F4FB1" w:rsidP="002458E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7575C9">
        <w:rPr>
          <w:rFonts w:ascii="Times New Roman" w:hAnsi="Times New Roman" w:cs="Times New Roman"/>
          <w:sz w:val="24"/>
          <w:szCs w:val="24"/>
        </w:rPr>
        <w:t>Ё</w:t>
      </w:r>
      <w:r w:rsidR="00DD3249" w:rsidRPr="007575C9">
        <w:rPr>
          <w:rFonts w:ascii="Times New Roman" w:hAnsi="Times New Roman" w:cs="Times New Roman"/>
          <w:sz w:val="24"/>
          <w:szCs w:val="24"/>
        </w:rPr>
        <w:t xml:space="preserve">мкости </w:t>
      </w:r>
      <w:r w:rsidRPr="007575C9">
        <w:rPr>
          <w:rFonts w:ascii="Times New Roman" w:hAnsi="Times New Roman" w:cs="Times New Roman"/>
          <w:sz w:val="24"/>
          <w:szCs w:val="24"/>
        </w:rPr>
        <w:t>должны быть</w:t>
      </w:r>
      <w:r w:rsidR="00DD3249" w:rsidRPr="007575C9">
        <w:rPr>
          <w:rFonts w:ascii="Times New Roman" w:hAnsi="Times New Roman" w:cs="Times New Roman"/>
          <w:sz w:val="24"/>
          <w:szCs w:val="24"/>
        </w:rPr>
        <w:t xml:space="preserve"> пустые</w:t>
      </w:r>
      <w:r w:rsidRPr="007575C9">
        <w:rPr>
          <w:rFonts w:ascii="Times New Roman" w:hAnsi="Times New Roman" w:cs="Times New Roman"/>
          <w:sz w:val="24"/>
          <w:szCs w:val="24"/>
        </w:rPr>
        <w:t xml:space="preserve"> и не</w:t>
      </w:r>
      <w:r w:rsidR="00DD3249" w:rsidRPr="007575C9">
        <w:rPr>
          <w:rFonts w:ascii="Times New Roman" w:hAnsi="Times New Roman" w:cs="Times New Roman"/>
          <w:sz w:val="24"/>
          <w:szCs w:val="24"/>
        </w:rPr>
        <w:t xml:space="preserve"> содер</w:t>
      </w:r>
      <w:r w:rsidRPr="007575C9">
        <w:rPr>
          <w:rFonts w:ascii="Times New Roman" w:hAnsi="Times New Roman" w:cs="Times New Roman"/>
          <w:sz w:val="24"/>
          <w:szCs w:val="24"/>
        </w:rPr>
        <w:t>жать</w:t>
      </w:r>
      <w:r w:rsidR="00DD3249" w:rsidRPr="007575C9">
        <w:rPr>
          <w:rFonts w:ascii="Times New Roman" w:hAnsi="Times New Roman" w:cs="Times New Roman"/>
          <w:sz w:val="24"/>
          <w:szCs w:val="24"/>
        </w:rPr>
        <w:t xml:space="preserve"> </w:t>
      </w:r>
      <w:r w:rsidRPr="007575C9">
        <w:rPr>
          <w:rFonts w:ascii="Times New Roman" w:hAnsi="Times New Roman" w:cs="Times New Roman"/>
          <w:sz w:val="24"/>
          <w:szCs w:val="24"/>
        </w:rPr>
        <w:t xml:space="preserve">остатки </w:t>
      </w:r>
      <w:r w:rsidR="00DD3249" w:rsidRPr="007575C9">
        <w:rPr>
          <w:rFonts w:ascii="Times New Roman" w:hAnsi="Times New Roman" w:cs="Times New Roman"/>
          <w:sz w:val="24"/>
          <w:szCs w:val="24"/>
        </w:rPr>
        <w:t>напитков и</w:t>
      </w:r>
      <w:r w:rsidR="002458EC" w:rsidRPr="007575C9">
        <w:rPr>
          <w:rFonts w:ascii="Times New Roman" w:hAnsi="Times New Roman" w:cs="Times New Roman"/>
          <w:sz w:val="24"/>
          <w:szCs w:val="24"/>
        </w:rPr>
        <w:t>ли</w:t>
      </w:r>
      <w:r w:rsidR="00DD3249" w:rsidRPr="007575C9">
        <w:rPr>
          <w:rFonts w:ascii="Times New Roman" w:hAnsi="Times New Roman" w:cs="Times New Roman"/>
          <w:sz w:val="24"/>
          <w:szCs w:val="24"/>
        </w:rPr>
        <w:t xml:space="preserve"> пищи.</w:t>
      </w:r>
    </w:p>
    <w:p w:rsidR="00DD3249" w:rsidRPr="007575C9" w:rsidRDefault="006F4FB1" w:rsidP="007575C9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575C9">
        <w:rPr>
          <w:rFonts w:ascii="Times New Roman" w:hAnsi="Times New Roman" w:cs="Times New Roman"/>
          <w:color w:val="FF0000"/>
          <w:sz w:val="28"/>
          <w:szCs w:val="28"/>
        </w:rPr>
        <w:t>Что нельзя выбрасывать в контейнеры для пластика:</w:t>
      </w:r>
    </w:p>
    <w:p w:rsidR="006F4FB1" w:rsidRPr="007575C9" w:rsidRDefault="006F4FB1" w:rsidP="002458EC">
      <w:pPr>
        <w:pStyle w:val="a3"/>
        <w:numPr>
          <w:ilvl w:val="0"/>
          <w:numId w:val="2"/>
        </w:numPr>
        <w:spacing w:after="0"/>
        <w:ind w:left="567" w:right="-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75C9">
        <w:rPr>
          <w:rFonts w:ascii="Times New Roman" w:hAnsi="Times New Roman" w:cs="Times New Roman"/>
          <w:sz w:val="24"/>
          <w:szCs w:val="24"/>
        </w:rPr>
        <w:t xml:space="preserve">упаковочный материал из полистирола; </w:t>
      </w:r>
    </w:p>
    <w:p w:rsidR="006F4FB1" w:rsidRPr="007575C9" w:rsidRDefault="006F4FB1" w:rsidP="002458EC">
      <w:pPr>
        <w:pStyle w:val="a3"/>
        <w:numPr>
          <w:ilvl w:val="0"/>
          <w:numId w:val="2"/>
        </w:numPr>
        <w:spacing w:after="0"/>
        <w:ind w:left="567" w:right="-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75C9">
        <w:rPr>
          <w:rFonts w:ascii="Times New Roman" w:hAnsi="Times New Roman" w:cs="Times New Roman"/>
          <w:sz w:val="24"/>
          <w:szCs w:val="24"/>
        </w:rPr>
        <w:t xml:space="preserve">комбинированные изделия, которые, кроме пластика, содержат бумагу либо металл; </w:t>
      </w:r>
    </w:p>
    <w:p w:rsidR="006F4FB1" w:rsidRPr="007575C9" w:rsidRDefault="006F4FB1" w:rsidP="002458EC">
      <w:pPr>
        <w:pStyle w:val="a3"/>
        <w:numPr>
          <w:ilvl w:val="0"/>
          <w:numId w:val="2"/>
        </w:numPr>
        <w:spacing w:after="0"/>
        <w:ind w:left="567" w:right="-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75C9">
        <w:rPr>
          <w:rFonts w:ascii="Times New Roman" w:hAnsi="Times New Roman" w:cs="Times New Roman"/>
          <w:sz w:val="24"/>
          <w:szCs w:val="24"/>
        </w:rPr>
        <w:t xml:space="preserve">материалы с буквенной или цифровой маркировкой PS, C/ALU, C/LDPE, C/PAP, 6, цифры в диапазоне от 80 до 94; </w:t>
      </w:r>
    </w:p>
    <w:p w:rsidR="006F4FB1" w:rsidRPr="007575C9" w:rsidRDefault="006F4FB1" w:rsidP="002458EC">
      <w:pPr>
        <w:pStyle w:val="a3"/>
        <w:numPr>
          <w:ilvl w:val="0"/>
          <w:numId w:val="2"/>
        </w:numPr>
        <w:spacing w:after="0"/>
        <w:ind w:left="567" w:right="-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75C9">
        <w:rPr>
          <w:rFonts w:ascii="Times New Roman" w:hAnsi="Times New Roman" w:cs="Times New Roman"/>
          <w:sz w:val="24"/>
          <w:szCs w:val="24"/>
        </w:rPr>
        <w:t xml:space="preserve">ёмкости из-под яиц; </w:t>
      </w:r>
    </w:p>
    <w:p w:rsidR="006F4FB1" w:rsidRPr="007575C9" w:rsidRDefault="006F4FB1" w:rsidP="002458EC">
      <w:pPr>
        <w:pStyle w:val="a3"/>
        <w:numPr>
          <w:ilvl w:val="0"/>
          <w:numId w:val="2"/>
        </w:numPr>
        <w:spacing w:after="0"/>
        <w:ind w:left="567" w:right="-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75C9">
        <w:rPr>
          <w:rFonts w:ascii="Times New Roman" w:hAnsi="Times New Roman" w:cs="Times New Roman"/>
          <w:sz w:val="24"/>
          <w:szCs w:val="24"/>
        </w:rPr>
        <w:t xml:space="preserve">канцелярские принадлежности; </w:t>
      </w:r>
    </w:p>
    <w:p w:rsidR="006F4FB1" w:rsidRPr="007575C9" w:rsidRDefault="006F4FB1" w:rsidP="002458EC">
      <w:pPr>
        <w:pStyle w:val="a3"/>
        <w:numPr>
          <w:ilvl w:val="0"/>
          <w:numId w:val="2"/>
        </w:numPr>
        <w:spacing w:after="0"/>
        <w:ind w:left="567" w:right="-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75C9">
        <w:rPr>
          <w:rFonts w:ascii="Times New Roman" w:hAnsi="Times New Roman" w:cs="Times New Roman"/>
          <w:sz w:val="24"/>
          <w:szCs w:val="24"/>
        </w:rPr>
        <w:t xml:space="preserve">стаканчики от кисломолочных продуктов; </w:t>
      </w:r>
    </w:p>
    <w:p w:rsidR="006F4FB1" w:rsidRPr="007575C9" w:rsidRDefault="006F4FB1" w:rsidP="002458EC">
      <w:pPr>
        <w:pStyle w:val="a3"/>
        <w:numPr>
          <w:ilvl w:val="0"/>
          <w:numId w:val="2"/>
        </w:numPr>
        <w:spacing w:after="0"/>
        <w:ind w:left="567" w:right="-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75C9">
        <w:rPr>
          <w:rFonts w:ascii="Times New Roman" w:hAnsi="Times New Roman" w:cs="Times New Roman"/>
          <w:sz w:val="24"/>
          <w:szCs w:val="24"/>
        </w:rPr>
        <w:t xml:space="preserve">одноразовая тара; </w:t>
      </w:r>
    </w:p>
    <w:p w:rsidR="006F4FB1" w:rsidRPr="007575C9" w:rsidRDefault="006F4FB1" w:rsidP="002458E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75C9">
        <w:rPr>
          <w:rFonts w:ascii="Times New Roman" w:hAnsi="Times New Roman" w:cs="Times New Roman"/>
          <w:sz w:val="24"/>
          <w:szCs w:val="24"/>
        </w:rPr>
        <w:lastRenderedPageBreak/>
        <w:t xml:space="preserve">тюбики от крема и зубной пасты, так как в них может присутствовать алюминиевый слой. </w:t>
      </w:r>
    </w:p>
    <w:p w:rsidR="002458EC" w:rsidRPr="007575C9" w:rsidRDefault="002458EC" w:rsidP="002458EC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575C9">
        <w:rPr>
          <w:rFonts w:ascii="Times New Roman" w:hAnsi="Times New Roman" w:cs="Times New Roman"/>
          <w:color w:val="FF0000"/>
          <w:sz w:val="28"/>
          <w:szCs w:val="28"/>
        </w:rPr>
        <w:t>Важно!</w:t>
      </w:r>
    </w:p>
    <w:p w:rsidR="006F4FB1" w:rsidRPr="007575C9" w:rsidRDefault="00D4581A" w:rsidP="002458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75C9">
        <w:rPr>
          <w:rFonts w:ascii="Times New Roman" w:hAnsi="Times New Roman" w:cs="Times New Roman"/>
          <w:sz w:val="24"/>
          <w:szCs w:val="24"/>
        </w:rPr>
        <w:t>Эти отходы следует выбрасывать в контейнер со смешанными отходами</w:t>
      </w:r>
    </w:p>
    <w:p w:rsidR="0045340A" w:rsidRDefault="0045340A" w:rsidP="003E07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534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9F98431" wp14:editId="7451561E">
            <wp:simplePos x="0" y="0"/>
            <wp:positionH relativeFrom="column">
              <wp:posOffset>1325245</wp:posOffset>
            </wp:positionH>
            <wp:positionV relativeFrom="paragraph">
              <wp:posOffset>107315</wp:posOffset>
            </wp:positionV>
            <wp:extent cx="2171700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411" y="21316"/>
                <wp:lineTo x="21411" y="0"/>
                <wp:lineTo x="0" y="0"/>
              </wp:wrapPolygon>
            </wp:wrapThrough>
            <wp:docPr id="12" name="Рисунок 12" descr="https://avatars.dzeninfra.ru/get-zen_doc/3642096/pub_5f55e7f3c84c033ffd4a3a72_5f589bba653f4335394a90c2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dzeninfra.ru/get-zen_doc/3642096/pub_5f55e7f3c84c033ffd4a3a72_5f589bba653f4335394a90c2/scale_24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40A" w:rsidRDefault="0045340A" w:rsidP="003E07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40A" w:rsidRDefault="0045340A" w:rsidP="003E07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40A" w:rsidRDefault="0045340A" w:rsidP="003E07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40A" w:rsidRDefault="0045340A" w:rsidP="003E07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40A" w:rsidRDefault="0045340A" w:rsidP="003E07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40A" w:rsidRDefault="0045340A" w:rsidP="000C39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4FB1" w:rsidRPr="007575C9" w:rsidRDefault="003E0784" w:rsidP="000C39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575C9">
        <w:rPr>
          <w:rFonts w:ascii="Times New Roman" w:hAnsi="Times New Roman" w:cs="Times New Roman"/>
          <w:sz w:val="28"/>
          <w:szCs w:val="28"/>
        </w:rPr>
        <w:t>Классификация пластмасс</w:t>
      </w:r>
    </w:p>
    <w:p w:rsidR="000C39F2" w:rsidRDefault="003E0784" w:rsidP="00523324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75C9">
        <w:rPr>
          <w:rFonts w:ascii="Times New Roman" w:hAnsi="Times New Roman" w:cs="Times New Roman"/>
          <w:sz w:val="24"/>
          <w:szCs w:val="24"/>
        </w:rPr>
        <w:t>Классификация пластмасс, осуществляется путем нанесения на изделие треугольного символа с тремя стрелками.</w:t>
      </w:r>
      <w:r w:rsidRPr="007575C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575C9">
        <w:rPr>
          <w:rFonts w:ascii="Times New Roman" w:hAnsi="Times New Roman" w:cs="Times New Roman"/>
          <w:sz w:val="24"/>
          <w:szCs w:val="24"/>
        </w:rPr>
        <w:t>Внутри треугольника ставится цифра, а под ней - буква, обозначающая тип пластмассы, и дают представление об их эксплуатационных и физических свойствах.</w:t>
      </w:r>
      <w:r w:rsidR="00321D6F">
        <w:rPr>
          <w:rFonts w:ascii="Times New Roman" w:hAnsi="Times New Roman" w:cs="Times New Roman"/>
          <w:sz w:val="24"/>
          <w:szCs w:val="24"/>
        </w:rPr>
        <w:t xml:space="preserve"> Маркировка наносится на этикетку или на дно изделия.</w:t>
      </w:r>
    </w:p>
    <w:p w:rsidR="00523324" w:rsidRDefault="000C39F2" w:rsidP="005233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5A9D">
        <w:rPr>
          <w:rFonts w:ascii="Times New Roman" w:hAnsi="Times New Roman" w:cs="Times New Roman"/>
          <w:color w:val="FF0000"/>
          <w:sz w:val="24"/>
          <w:szCs w:val="24"/>
        </w:rPr>
        <w:t>Важно</w:t>
      </w:r>
      <w:r w:rsidR="008F5A9D" w:rsidRPr="008F5A9D">
        <w:rPr>
          <w:rFonts w:ascii="Times New Roman" w:hAnsi="Times New Roman" w:cs="Times New Roman"/>
          <w:color w:val="FF0000"/>
          <w:sz w:val="24"/>
          <w:szCs w:val="24"/>
        </w:rPr>
        <w:t>!!!</w:t>
      </w:r>
      <w:r w:rsidRPr="008F5A9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F5A9D">
        <w:rPr>
          <w:rFonts w:ascii="Times New Roman" w:hAnsi="Times New Roman" w:cs="Times New Roman"/>
          <w:sz w:val="24"/>
          <w:szCs w:val="24"/>
        </w:rPr>
        <w:t>У</w:t>
      </w:r>
      <w:bookmarkStart w:id="0" w:name="_GoBack"/>
      <w:bookmarkEnd w:id="0"/>
      <w:r w:rsidRPr="000C39F2">
        <w:rPr>
          <w:rFonts w:ascii="Times New Roman" w:hAnsi="Times New Roman" w:cs="Times New Roman"/>
          <w:sz w:val="24"/>
          <w:szCs w:val="24"/>
        </w:rPr>
        <w:t>меть разбираться в обозна</w:t>
      </w:r>
      <w:r w:rsidR="00321D6F">
        <w:rPr>
          <w:rFonts w:ascii="Times New Roman" w:hAnsi="Times New Roman" w:cs="Times New Roman"/>
          <w:sz w:val="24"/>
          <w:szCs w:val="24"/>
        </w:rPr>
        <w:t>чениях на пластиковых изделиях. С</w:t>
      </w:r>
      <w:r w:rsidR="00792AC6">
        <w:rPr>
          <w:rFonts w:ascii="Times New Roman" w:hAnsi="Times New Roman" w:cs="Times New Roman"/>
          <w:sz w:val="24"/>
          <w:szCs w:val="24"/>
        </w:rPr>
        <w:t>облюдать</w:t>
      </w:r>
      <w:r w:rsidRPr="000C39F2">
        <w:rPr>
          <w:rFonts w:ascii="Times New Roman" w:hAnsi="Times New Roman" w:cs="Times New Roman"/>
          <w:sz w:val="24"/>
          <w:szCs w:val="24"/>
        </w:rPr>
        <w:t xml:space="preserve"> меры предосторожности при использовании пластика.</w:t>
      </w:r>
    </w:p>
    <w:p w:rsidR="00F73484" w:rsidRDefault="00523324" w:rsidP="00FF36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</w:pPr>
      <w:r>
        <w:rPr>
          <w:rFonts w:ascii="Times New Roman" w:hAnsi="Times New Roman" w:cs="Times New Roman"/>
          <w:sz w:val="24"/>
          <w:szCs w:val="24"/>
        </w:rPr>
        <w:t xml:space="preserve">Отдавать предпочтение товарам, которые можно </w:t>
      </w:r>
      <w:r w:rsidR="00FF3620">
        <w:rPr>
          <w:rFonts w:ascii="Times New Roman" w:hAnsi="Times New Roman" w:cs="Times New Roman"/>
          <w:sz w:val="24"/>
          <w:szCs w:val="24"/>
        </w:rPr>
        <w:t xml:space="preserve">использовать многократно или </w:t>
      </w:r>
      <w:r w:rsidR="00FF3620">
        <w:rPr>
          <w:rFonts w:ascii="Times New Roman" w:hAnsi="Times New Roman" w:cs="Times New Roman"/>
          <w:sz w:val="24"/>
          <w:szCs w:val="24"/>
        </w:rPr>
        <w:t>использовать товар, который подлежит переработке.</w:t>
      </w:r>
    </w:p>
    <w:p w:rsidR="00F73484" w:rsidRDefault="00F73484" w:rsidP="00F73484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</w:pPr>
    </w:p>
    <w:p w:rsidR="00F73484" w:rsidRDefault="00F73484" w:rsidP="00F73484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</w:pPr>
    </w:p>
    <w:p w:rsidR="00F73484" w:rsidRDefault="00F73484" w:rsidP="00F73484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</w:pPr>
    </w:p>
    <w:p w:rsidR="00F73484" w:rsidRDefault="00F73484" w:rsidP="00F73484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</w:pPr>
    </w:p>
    <w:p w:rsidR="00F73484" w:rsidRPr="00F73484" w:rsidRDefault="00F73484" w:rsidP="00F73484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</w:pPr>
      <w:r w:rsidRPr="00F73484"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  <w:t>Наш адрес:</w:t>
      </w:r>
    </w:p>
    <w:p w:rsidR="00F73484" w:rsidRPr="00F73484" w:rsidRDefault="00F73484" w:rsidP="00F73484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val="de-DE" w:eastAsia="ru-RU"/>
          <w14:cntxtAlts/>
        </w:rPr>
      </w:pPr>
      <w:r w:rsidRPr="00F73484"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val="de-DE" w:eastAsia="ru-RU"/>
          <w14:cntxtAlts/>
        </w:rPr>
        <w:t xml:space="preserve">с. </w:t>
      </w:r>
      <w:proofErr w:type="spellStart"/>
      <w:r w:rsidRPr="00F73484"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val="de-DE" w:eastAsia="ru-RU"/>
          <w14:cntxtAlts/>
        </w:rPr>
        <w:t>Кочубеевское</w:t>
      </w:r>
      <w:proofErr w:type="spellEnd"/>
    </w:p>
    <w:p w:rsidR="00F73484" w:rsidRPr="00F73484" w:rsidRDefault="00F73484" w:rsidP="00F73484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val="de-DE" w:eastAsia="ru-RU"/>
          <w14:cntxtAlts/>
        </w:rPr>
      </w:pPr>
      <w:proofErr w:type="spellStart"/>
      <w:r w:rsidRPr="00F73484"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val="de-DE" w:eastAsia="ru-RU"/>
          <w14:cntxtAlts/>
        </w:rPr>
        <w:t>ул</w:t>
      </w:r>
      <w:proofErr w:type="spellEnd"/>
      <w:r w:rsidRPr="00F73484"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val="de-DE" w:eastAsia="ru-RU"/>
          <w14:cntxtAlts/>
        </w:rPr>
        <w:t xml:space="preserve">. </w:t>
      </w:r>
      <w:proofErr w:type="spellStart"/>
      <w:r w:rsidRPr="00F73484"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val="de-DE" w:eastAsia="ru-RU"/>
          <w14:cntxtAlts/>
        </w:rPr>
        <w:t>Октябрьской</w:t>
      </w:r>
      <w:proofErr w:type="spellEnd"/>
      <w:r w:rsidRPr="00F73484"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val="de-DE" w:eastAsia="ru-RU"/>
          <w14:cntxtAlts/>
        </w:rPr>
        <w:t xml:space="preserve"> </w:t>
      </w:r>
      <w:proofErr w:type="spellStart"/>
      <w:r w:rsidRPr="00F73484"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val="de-DE" w:eastAsia="ru-RU"/>
          <w14:cntxtAlts/>
        </w:rPr>
        <w:t>революции</w:t>
      </w:r>
      <w:proofErr w:type="spellEnd"/>
      <w:r w:rsidRPr="00F73484"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val="de-DE" w:eastAsia="ru-RU"/>
          <w14:cntxtAlts/>
        </w:rPr>
        <w:t>, 63</w:t>
      </w:r>
    </w:p>
    <w:p w:rsidR="00F73484" w:rsidRPr="00F73484" w:rsidRDefault="00F73484" w:rsidP="00F73484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</w:pPr>
      <w:r w:rsidRPr="00F73484"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  <w:t>МБУК «Кочубеевская централизованная библиотечная система</w:t>
      </w:r>
    </w:p>
    <w:p w:rsidR="00F73484" w:rsidRPr="00F73484" w:rsidRDefault="00F73484" w:rsidP="00F73484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val="de-DE" w:eastAsia="ru-RU"/>
          <w14:cntxtAlts/>
        </w:rPr>
      </w:pPr>
      <w:r w:rsidRPr="00F73484"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  <w:t>им. А. В. Рубеля»</w:t>
      </w:r>
    </w:p>
    <w:p w:rsidR="00F73484" w:rsidRPr="00F73484" w:rsidRDefault="00F73484" w:rsidP="00792AC6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</w:pPr>
      <w:r w:rsidRPr="00F73484"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  <w:t>«Межпоселенческая центральная библиотека»</w:t>
      </w:r>
    </w:p>
    <w:p w:rsidR="00F73484" w:rsidRPr="00F73484" w:rsidRDefault="00F73484" w:rsidP="00F73484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</w:pPr>
      <w:r w:rsidRPr="00F73484"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  <w:t>Отдел обслуживания</w:t>
      </w:r>
    </w:p>
    <w:p w:rsidR="00F73484" w:rsidRPr="00F73484" w:rsidRDefault="00F73484" w:rsidP="00F73484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val="de-DE" w:eastAsia="ru-RU"/>
          <w14:cntxtAlts/>
        </w:rPr>
      </w:pPr>
      <w:proofErr w:type="spellStart"/>
      <w:r w:rsidRPr="00F73484"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val="de-DE" w:eastAsia="ru-RU"/>
          <w14:cntxtAlts/>
        </w:rPr>
        <w:t>тел</w:t>
      </w:r>
      <w:proofErr w:type="spellEnd"/>
      <w:r w:rsidRPr="00F73484"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val="de-DE" w:eastAsia="ru-RU"/>
          <w14:cntxtAlts/>
        </w:rPr>
        <w:t xml:space="preserve">.: 2-46-10 </w:t>
      </w:r>
    </w:p>
    <w:p w:rsidR="00F73484" w:rsidRPr="00F73484" w:rsidRDefault="00F73484" w:rsidP="00F73484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</w:pPr>
      <w:r w:rsidRPr="00F73484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ru-RU"/>
          <w14:cntxtAlts/>
        </w:rPr>
        <w:br/>
      </w:r>
      <w:r w:rsidRPr="00F73484"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  <w:t xml:space="preserve">Сайт: </w:t>
      </w:r>
      <w:hyperlink r:id="rId9" w:history="1">
        <w:r w:rsidRPr="00F73484">
          <w:rPr>
            <w:rFonts w:ascii="Times New Roman" w:eastAsia="Times New Roman" w:hAnsi="Times New Roman" w:cs="Times New Roman"/>
            <w:b/>
            <w:bCs/>
            <w:color w:val="0066FF"/>
            <w:kern w:val="28"/>
            <w:sz w:val="20"/>
            <w:szCs w:val="20"/>
            <w:u w:val="single"/>
            <w:lang w:val="en-US" w:eastAsia="ru-RU"/>
            <w14:cntxtAlts/>
          </w:rPr>
          <w:t>https</w:t>
        </w:r>
        <w:r w:rsidRPr="00F73484">
          <w:rPr>
            <w:rFonts w:ascii="Times New Roman" w:eastAsia="Times New Roman" w:hAnsi="Times New Roman" w:cs="Times New Roman"/>
            <w:b/>
            <w:bCs/>
            <w:color w:val="0066FF"/>
            <w:kern w:val="28"/>
            <w:sz w:val="20"/>
            <w:szCs w:val="20"/>
            <w:u w:val="single"/>
            <w:lang w:eastAsia="ru-RU"/>
            <w14:cntxtAlts/>
          </w:rPr>
          <w:t>://</w:t>
        </w:r>
        <w:proofErr w:type="spellStart"/>
        <w:r w:rsidRPr="00F73484">
          <w:rPr>
            <w:rFonts w:ascii="Times New Roman" w:eastAsia="Times New Roman" w:hAnsi="Times New Roman" w:cs="Times New Roman"/>
            <w:b/>
            <w:bCs/>
            <w:color w:val="0066FF"/>
            <w:kern w:val="28"/>
            <w:sz w:val="20"/>
            <w:szCs w:val="20"/>
            <w:u w:val="single"/>
            <w:lang w:val="en-US" w:eastAsia="ru-RU"/>
            <w14:cntxtAlts/>
          </w:rPr>
          <w:t>rubel</w:t>
        </w:r>
        <w:proofErr w:type="spellEnd"/>
        <w:r w:rsidRPr="00F73484">
          <w:rPr>
            <w:rFonts w:ascii="Times New Roman" w:eastAsia="Times New Roman" w:hAnsi="Times New Roman" w:cs="Times New Roman"/>
            <w:b/>
            <w:bCs/>
            <w:color w:val="0066FF"/>
            <w:kern w:val="28"/>
            <w:sz w:val="20"/>
            <w:szCs w:val="20"/>
            <w:u w:val="single"/>
            <w:lang w:eastAsia="ru-RU"/>
            <w14:cntxtAlts/>
          </w:rPr>
          <w:t>-</w:t>
        </w:r>
        <w:r w:rsidRPr="00F73484">
          <w:rPr>
            <w:rFonts w:ascii="Times New Roman" w:eastAsia="Times New Roman" w:hAnsi="Times New Roman" w:cs="Times New Roman"/>
            <w:b/>
            <w:bCs/>
            <w:color w:val="0066FF"/>
            <w:kern w:val="28"/>
            <w:sz w:val="20"/>
            <w:szCs w:val="20"/>
            <w:u w:val="single"/>
            <w:lang w:val="en-US" w:eastAsia="ru-RU"/>
            <w14:cntxtAlts/>
          </w:rPr>
          <w:t>lib</w:t>
        </w:r>
        <w:r w:rsidRPr="00F73484">
          <w:rPr>
            <w:rFonts w:ascii="Times New Roman" w:eastAsia="Times New Roman" w:hAnsi="Times New Roman" w:cs="Times New Roman"/>
            <w:b/>
            <w:bCs/>
            <w:color w:val="0066FF"/>
            <w:kern w:val="28"/>
            <w:sz w:val="20"/>
            <w:szCs w:val="20"/>
            <w:u w:val="single"/>
            <w:lang w:eastAsia="ru-RU"/>
            <w14:cntxtAlts/>
          </w:rPr>
          <w:t>.</w:t>
        </w:r>
        <w:proofErr w:type="spellStart"/>
        <w:r w:rsidRPr="00F73484">
          <w:rPr>
            <w:rFonts w:ascii="Times New Roman" w:eastAsia="Times New Roman" w:hAnsi="Times New Roman" w:cs="Times New Roman"/>
            <w:b/>
            <w:bCs/>
            <w:color w:val="0066FF"/>
            <w:kern w:val="28"/>
            <w:sz w:val="20"/>
            <w:szCs w:val="20"/>
            <w:u w:val="single"/>
            <w:lang w:val="en-US" w:eastAsia="ru-RU"/>
            <w14:cntxtAlts/>
          </w:rPr>
          <w:t>ru</w:t>
        </w:r>
        <w:proofErr w:type="spellEnd"/>
        <w:r w:rsidRPr="00F73484">
          <w:rPr>
            <w:rFonts w:ascii="Times New Roman" w:eastAsia="Times New Roman" w:hAnsi="Times New Roman" w:cs="Times New Roman"/>
            <w:b/>
            <w:bCs/>
            <w:color w:val="0066FF"/>
            <w:kern w:val="28"/>
            <w:sz w:val="20"/>
            <w:szCs w:val="20"/>
            <w:u w:val="single"/>
            <w:lang w:eastAsia="ru-RU"/>
            <w14:cntxtAlts/>
          </w:rPr>
          <w:t>/</w:t>
        </w:r>
      </w:hyperlink>
      <w:r w:rsidRPr="00F73484"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  <w:t xml:space="preserve"> </w:t>
      </w:r>
    </w:p>
    <w:p w:rsidR="00F73484" w:rsidRPr="00F73484" w:rsidRDefault="00F73484" w:rsidP="00F73484">
      <w:pPr>
        <w:spacing w:after="0" w:line="264" w:lineRule="auto"/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</w:pPr>
      <w:r w:rsidRPr="00F73484"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  <w:t> </w:t>
      </w:r>
    </w:p>
    <w:p w:rsidR="00F73484" w:rsidRPr="00F73484" w:rsidRDefault="00F73484" w:rsidP="00F73484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</w:pPr>
      <w:r w:rsidRPr="00F73484"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  <w:t>РЕЖИМ РАБОТЫ:</w:t>
      </w:r>
    </w:p>
    <w:p w:rsidR="00F73484" w:rsidRPr="00F73484" w:rsidRDefault="00F73484" w:rsidP="00F73484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</w:pPr>
      <w:r w:rsidRPr="00F73484"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  <w:t> </w:t>
      </w:r>
    </w:p>
    <w:p w:rsidR="00F73484" w:rsidRPr="00F73484" w:rsidRDefault="00F73484" w:rsidP="00F73484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</w:pPr>
      <w:r w:rsidRPr="00F73484"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  <w:t>понедельник - воскресенье</w:t>
      </w:r>
    </w:p>
    <w:p w:rsidR="00F73484" w:rsidRPr="00F73484" w:rsidRDefault="00F73484" w:rsidP="00F73484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</w:pPr>
      <w:r w:rsidRPr="00F73484"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  <w:t>с 9-00 до 18-00ч.</w:t>
      </w:r>
    </w:p>
    <w:p w:rsidR="00F73484" w:rsidRPr="00F73484" w:rsidRDefault="00F73484" w:rsidP="00F73484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</w:pPr>
      <w:r w:rsidRPr="00F73484"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  <w:t>ПЕРЕРЫВ:</w:t>
      </w:r>
    </w:p>
    <w:p w:rsidR="00F73484" w:rsidRPr="00F73484" w:rsidRDefault="00F73484" w:rsidP="00F73484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</w:pPr>
      <w:r w:rsidRPr="00F73484"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  <w:t>с 13-00 до 14-00</w:t>
      </w:r>
    </w:p>
    <w:p w:rsidR="00F73484" w:rsidRPr="00F73484" w:rsidRDefault="00F73484" w:rsidP="00F73484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</w:pPr>
      <w:r w:rsidRPr="00F73484"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  <w:t>ВЫХОДНОЙ:</w:t>
      </w:r>
    </w:p>
    <w:p w:rsidR="00F73484" w:rsidRPr="00F73484" w:rsidRDefault="00F73484" w:rsidP="00F73484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</w:pPr>
      <w:r w:rsidRPr="00F73484"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  <w:t>суббота</w:t>
      </w:r>
    </w:p>
    <w:p w:rsidR="00F73484" w:rsidRPr="00F73484" w:rsidRDefault="00F73484" w:rsidP="00F73484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</w:pPr>
      <w:r w:rsidRPr="00F73484"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  <w:t>САНИТАРНЫЙ ДЕНЬ:</w:t>
      </w:r>
    </w:p>
    <w:p w:rsidR="00F73484" w:rsidRPr="00F73484" w:rsidRDefault="00F73484" w:rsidP="00F73484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</w:pPr>
      <w:r w:rsidRPr="00F73484"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  <w:t>последний четверг месяца</w:t>
      </w:r>
    </w:p>
    <w:p w:rsidR="00F73484" w:rsidRPr="00F73484" w:rsidRDefault="00F73484" w:rsidP="00F73484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</w:pPr>
      <w:r w:rsidRPr="00F73484"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  <w:t> </w:t>
      </w:r>
    </w:p>
    <w:p w:rsidR="00F73484" w:rsidRPr="00F73484" w:rsidRDefault="00F73484" w:rsidP="00F73484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</w:pPr>
      <w:r w:rsidRPr="00F73484"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  <w:t> </w:t>
      </w:r>
    </w:p>
    <w:p w:rsidR="00F73484" w:rsidRPr="00F73484" w:rsidRDefault="00F73484" w:rsidP="00F73484">
      <w:pPr>
        <w:spacing w:after="0" w:line="264" w:lineRule="auto"/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</w:pPr>
      <w:r w:rsidRPr="00F73484">
        <w:rPr>
          <w:rFonts w:ascii="Times New Roman" w:eastAsia="Times New Roman" w:hAnsi="Times New Roman" w:cs="Times New Roman"/>
          <w:b/>
          <w:bCs/>
          <w:color w:val="1A1A1A"/>
          <w:kern w:val="28"/>
          <w:sz w:val="20"/>
          <w:szCs w:val="20"/>
          <w:lang w:eastAsia="ru-RU"/>
          <w14:cntxtAlts/>
        </w:rPr>
        <w:t> </w:t>
      </w:r>
    </w:p>
    <w:p w:rsidR="00F73484" w:rsidRPr="00F73484" w:rsidRDefault="00F73484" w:rsidP="00F73484">
      <w:pPr>
        <w:spacing w:after="0" w:line="264" w:lineRule="auto"/>
        <w:rPr>
          <w:rFonts w:ascii="Times New Roman" w:eastAsia="Times New Roman" w:hAnsi="Times New Roman" w:cs="Times New Roman"/>
          <w:bCs/>
          <w:color w:val="1A1A1A"/>
          <w:kern w:val="28"/>
          <w:sz w:val="20"/>
          <w:szCs w:val="20"/>
          <w:lang w:eastAsia="ru-RU"/>
          <w14:cntxtAlts/>
        </w:rPr>
      </w:pPr>
      <w:r w:rsidRPr="00F73484">
        <w:rPr>
          <w:rFonts w:ascii="Times New Roman" w:eastAsia="Times New Roman" w:hAnsi="Times New Roman" w:cs="Times New Roman"/>
          <w:bCs/>
          <w:color w:val="1A1A1A"/>
          <w:kern w:val="28"/>
          <w:sz w:val="20"/>
          <w:szCs w:val="20"/>
          <w:lang w:eastAsia="ru-RU"/>
          <w14:cntxtAlts/>
        </w:rPr>
        <w:t> </w:t>
      </w:r>
    </w:p>
    <w:p w:rsidR="00F73484" w:rsidRPr="00F73484" w:rsidRDefault="00F73484" w:rsidP="00F73484">
      <w:pPr>
        <w:spacing w:after="0" w:line="264" w:lineRule="auto"/>
        <w:rPr>
          <w:rFonts w:ascii="Times New Roman" w:eastAsia="Times New Roman" w:hAnsi="Times New Roman" w:cs="Times New Roman"/>
          <w:bCs/>
          <w:color w:val="1A1A1A"/>
          <w:kern w:val="28"/>
          <w:sz w:val="20"/>
          <w:szCs w:val="20"/>
          <w:lang w:eastAsia="ru-RU"/>
          <w14:cntxtAlts/>
        </w:rPr>
      </w:pPr>
      <w:r w:rsidRPr="00F73484">
        <w:rPr>
          <w:rFonts w:ascii="Times New Roman" w:eastAsia="Times New Roman" w:hAnsi="Times New Roman" w:cs="Times New Roman"/>
          <w:bCs/>
          <w:color w:val="1A1A1A"/>
          <w:kern w:val="28"/>
          <w:sz w:val="20"/>
          <w:szCs w:val="20"/>
          <w:lang w:eastAsia="ru-RU"/>
          <w14:cntxtAlts/>
        </w:rPr>
        <w:t> </w:t>
      </w:r>
    </w:p>
    <w:p w:rsidR="00F73484" w:rsidRPr="00F73484" w:rsidRDefault="00F73484" w:rsidP="00F73484">
      <w:pPr>
        <w:spacing w:after="0" w:line="264" w:lineRule="auto"/>
        <w:rPr>
          <w:rFonts w:ascii="Times New Roman" w:eastAsia="Times New Roman" w:hAnsi="Times New Roman" w:cs="Times New Roman"/>
          <w:bCs/>
          <w:color w:val="1A1A1A"/>
          <w:kern w:val="28"/>
          <w:sz w:val="20"/>
          <w:szCs w:val="20"/>
          <w:lang w:eastAsia="ru-RU"/>
          <w14:cntxtAlts/>
        </w:rPr>
      </w:pPr>
      <w:r w:rsidRPr="00F73484">
        <w:rPr>
          <w:rFonts w:ascii="Times New Roman" w:eastAsia="Times New Roman" w:hAnsi="Times New Roman" w:cs="Times New Roman"/>
          <w:bCs/>
          <w:color w:val="1A1A1A"/>
          <w:kern w:val="28"/>
          <w:sz w:val="20"/>
          <w:szCs w:val="20"/>
          <w:lang w:eastAsia="ru-RU"/>
          <w14:cntxtAlts/>
        </w:rPr>
        <w:t> </w:t>
      </w:r>
    </w:p>
    <w:p w:rsidR="00F73484" w:rsidRPr="00F73484" w:rsidRDefault="00F73484" w:rsidP="00F73484">
      <w:pPr>
        <w:spacing w:after="0" w:line="264" w:lineRule="auto"/>
        <w:rPr>
          <w:rFonts w:ascii="Times New Roman" w:eastAsia="Times New Roman" w:hAnsi="Times New Roman" w:cs="Times New Roman"/>
          <w:bCs/>
          <w:color w:val="D9D9D9"/>
          <w:kern w:val="28"/>
          <w:sz w:val="20"/>
          <w:szCs w:val="20"/>
          <w:lang w:eastAsia="ru-RU"/>
          <w14:cntxtAlts/>
        </w:rPr>
      </w:pPr>
      <w:r w:rsidRPr="00F73484">
        <w:rPr>
          <w:rFonts w:ascii="Times New Roman" w:eastAsia="Times New Roman" w:hAnsi="Times New Roman" w:cs="Times New Roman"/>
          <w:bCs/>
          <w:color w:val="D9D9D9"/>
          <w:kern w:val="28"/>
          <w:sz w:val="20"/>
          <w:szCs w:val="20"/>
          <w:lang w:eastAsia="ru-RU"/>
          <w14:cntxtAlts/>
        </w:rPr>
        <w:t> </w:t>
      </w:r>
    </w:p>
    <w:p w:rsidR="00F73484" w:rsidRPr="00F73484" w:rsidRDefault="00F73484" w:rsidP="00F73484">
      <w:pPr>
        <w:spacing w:after="0" w:line="264" w:lineRule="auto"/>
        <w:rPr>
          <w:rFonts w:ascii="Times New Roman" w:eastAsia="Times New Roman" w:hAnsi="Times New Roman" w:cs="Times New Roman"/>
          <w:bCs/>
          <w:color w:val="1A1A1A"/>
          <w:kern w:val="28"/>
          <w:sz w:val="20"/>
          <w:szCs w:val="20"/>
          <w:lang w:eastAsia="ru-RU"/>
          <w14:cntxtAlts/>
        </w:rPr>
      </w:pPr>
      <w:r w:rsidRPr="00F73484">
        <w:rPr>
          <w:rFonts w:ascii="Times New Roman" w:eastAsia="Times New Roman" w:hAnsi="Times New Roman" w:cs="Times New Roman"/>
          <w:bCs/>
          <w:color w:val="1A1A1A"/>
          <w:kern w:val="28"/>
          <w:sz w:val="20"/>
          <w:szCs w:val="20"/>
          <w:lang w:eastAsia="ru-RU"/>
          <w14:cntxtAlts/>
        </w:rPr>
        <w:t> </w:t>
      </w:r>
    </w:p>
    <w:p w:rsidR="00F73484" w:rsidRPr="00F73484" w:rsidRDefault="00F73484" w:rsidP="00F73484">
      <w:pPr>
        <w:spacing w:after="0" w:line="264" w:lineRule="auto"/>
        <w:rPr>
          <w:rFonts w:ascii="Times New Roman" w:eastAsia="Times New Roman" w:hAnsi="Times New Roman" w:cs="Times New Roman"/>
          <w:bCs/>
          <w:color w:val="1A1A1A"/>
          <w:kern w:val="28"/>
          <w:sz w:val="28"/>
          <w:szCs w:val="28"/>
          <w:lang w:eastAsia="ru-RU"/>
          <w14:cntxtAlts/>
        </w:rPr>
      </w:pPr>
      <w:r w:rsidRPr="00F73484">
        <w:rPr>
          <w:rFonts w:ascii="Times New Roman" w:eastAsia="Times New Roman" w:hAnsi="Times New Roman" w:cs="Times New Roman"/>
          <w:bCs/>
          <w:color w:val="1A1A1A"/>
          <w:kern w:val="28"/>
          <w:sz w:val="28"/>
          <w:szCs w:val="28"/>
          <w:lang w:eastAsia="ru-RU"/>
          <w14:cntxtAlts/>
        </w:rPr>
        <w:t> </w:t>
      </w:r>
      <w:r w:rsidRPr="00F73484">
        <w:rPr>
          <w:rFonts w:ascii="Times New Roman" w:eastAsia="Times New Roman" w:hAnsi="Times New Roman" w:cs="Times New Roman"/>
          <w:bCs/>
          <w:color w:val="1A1A1A"/>
          <w:kern w:val="28"/>
          <w:sz w:val="24"/>
          <w:szCs w:val="24"/>
          <w:lang w:eastAsia="ru-RU"/>
          <w14:cntxtAlts/>
        </w:rPr>
        <w:t xml:space="preserve">Составитель: библиотекарь </w:t>
      </w:r>
      <w:r w:rsidR="00A86CDD">
        <w:rPr>
          <w:rFonts w:ascii="Times New Roman" w:eastAsia="Times New Roman" w:hAnsi="Times New Roman" w:cs="Times New Roman"/>
          <w:bCs/>
          <w:color w:val="1A1A1A"/>
          <w:kern w:val="28"/>
          <w:sz w:val="24"/>
          <w:szCs w:val="24"/>
          <w:lang w:eastAsia="ru-RU"/>
          <w14:cntxtAlts/>
        </w:rPr>
        <w:t xml:space="preserve">Е. И. </w:t>
      </w:r>
      <w:r w:rsidR="00C05EAC">
        <w:rPr>
          <w:rFonts w:ascii="Times New Roman" w:eastAsia="Times New Roman" w:hAnsi="Times New Roman" w:cs="Times New Roman"/>
          <w:bCs/>
          <w:color w:val="1A1A1A"/>
          <w:kern w:val="28"/>
          <w:sz w:val="24"/>
          <w:szCs w:val="24"/>
          <w:lang w:eastAsia="ru-RU"/>
          <w14:cntxtAlts/>
        </w:rPr>
        <w:t>Иванова</w:t>
      </w:r>
    </w:p>
    <w:p w:rsidR="0045340A" w:rsidRDefault="0045340A" w:rsidP="00FF3620">
      <w:pPr>
        <w:widowControl w:val="0"/>
        <w:spacing w:after="0" w:line="264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FF3620" w:rsidRDefault="00FF3620" w:rsidP="00FF3620">
      <w:pPr>
        <w:widowControl w:val="0"/>
        <w:spacing w:after="0" w:line="264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FF3620" w:rsidRDefault="00FF3620" w:rsidP="00FF3620">
      <w:pPr>
        <w:widowControl w:val="0"/>
        <w:spacing w:after="0" w:line="264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FF3620" w:rsidRPr="00FF3620" w:rsidRDefault="00FF3620" w:rsidP="00FF3620">
      <w:pPr>
        <w:widowControl w:val="0"/>
        <w:spacing w:after="0" w:line="264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45340A" w:rsidRDefault="0045340A">
      <w:pPr>
        <w:rPr>
          <w:rFonts w:ascii="Times New Roman" w:hAnsi="Times New Roman" w:cs="Times New Roman"/>
          <w:sz w:val="28"/>
          <w:szCs w:val="28"/>
        </w:rPr>
      </w:pPr>
    </w:p>
    <w:p w:rsidR="005F2861" w:rsidRPr="0045340A" w:rsidRDefault="005F2861" w:rsidP="004534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340A">
        <w:rPr>
          <w:rFonts w:ascii="Times New Roman" w:hAnsi="Times New Roman" w:cs="Times New Roman"/>
          <w:sz w:val="28"/>
          <w:szCs w:val="28"/>
        </w:rPr>
        <w:lastRenderedPageBreak/>
        <w:t>МБУК «Кочубеевская централизованная библиотечная система им. А. В. Рубеля»</w:t>
      </w:r>
    </w:p>
    <w:p w:rsidR="005F2861" w:rsidRPr="0045340A" w:rsidRDefault="005F2861" w:rsidP="005F28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340A">
        <w:rPr>
          <w:rFonts w:ascii="Times New Roman" w:hAnsi="Times New Roman" w:cs="Times New Roman"/>
          <w:sz w:val="28"/>
          <w:szCs w:val="28"/>
        </w:rPr>
        <w:t>Отдел обслуживания</w:t>
      </w:r>
    </w:p>
    <w:p w:rsidR="005F2861" w:rsidRPr="0045340A" w:rsidRDefault="005F2861">
      <w:pPr>
        <w:rPr>
          <w:rFonts w:ascii="Times New Roman" w:hAnsi="Times New Roman" w:cs="Times New Roman"/>
          <w:sz w:val="28"/>
          <w:szCs w:val="28"/>
        </w:rPr>
      </w:pPr>
    </w:p>
    <w:p w:rsidR="000C19FC" w:rsidRPr="0045340A" w:rsidRDefault="000C19FC" w:rsidP="00B957ED">
      <w:pPr>
        <w:rPr>
          <w:rFonts w:ascii="Times New Roman" w:hAnsi="Times New Roman" w:cs="Times New Roman"/>
          <w:sz w:val="28"/>
          <w:szCs w:val="28"/>
        </w:rPr>
      </w:pPr>
      <w:r w:rsidRPr="00420E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F4C4FD3" wp14:editId="3D9F2C51">
            <wp:simplePos x="0" y="0"/>
            <wp:positionH relativeFrom="column">
              <wp:align>right</wp:align>
            </wp:positionH>
            <wp:positionV relativeFrom="paragraph">
              <wp:posOffset>361950</wp:posOffset>
            </wp:positionV>
            <wp:extent cx="4514850" cy="2537460"/>
            <wp:effectExtent l="0" t="0" r="0" b="0"/>
            <wp:wrapThrough wrapText="bothSides">
              <wp:wrapPolygon edited="0">
                <wp:start x="365" y="0"/>
                <wp:lineTo x="0" y="324"/>
                <wp:lineTo x="0" y="20919"/>
                <wp:lineTo x="273" y="21405"/>
                <wp:lineTo x="365" y="21405"/>
                <wp:lineTo x="21144" y="21405"/>
                <wp:lineTo x="21235" y="21405"/>
                <wp:lineTo x="21509" y="20919"/>
                <wp:lineTo x="21509" y="324"/>
                <wp:lineTo x="21144" y="0"/>
                <wp:lineTo x="365" y="0"/>
              </wp:wrapPolygon>
            </wp:wrapThrough>
            <wp:docPr id="6" name="Рисунок 6" descr="https://edadeal.ru/journal/240111-how-to-understand-the-labeling-of-plastic/_hu6a4d2bfbcd1a0d45fab53615a3ae8af3_228257_9ca5c2b754580bb88b6aef2b610f0c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dadeal.ru/journal/240111-how-to-understand-the-labeling-of-plastic/_hu6a4d2bfbcd1a0d45fab53615a3ae8af3_228257_9ca5c2b754580bb88b6aef2b610f0ca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3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9FC" w:rsidRDefault="000C19FC" w:rsidP="00B957ED">
      <w:pPr>
        <w:rPr>
          <w:rFonts w:ascii="Times New Roman" w:hAnsi="Times New Roman" w:cs="Times New Roman"/>
          <w:b/>
          <w:color w:val="00206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F2861" w:rsidRPr="0045340A" w:rsidRDefault="0045340A">
      <w:pPr>
        <w:rPr>
          <w:rFonts w:ascii="Times New Roman" w:hAnsi="Times New Roman" w:cs="Times New Roman"/>
          <w:b/>
          <w:color w:val="002060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B957ED" w:rsidRPr="0045340A">
        <w:rPr>
          <w:rFonts w:ascii="Times New Roman" w:hAnsi="Times New Roman" w:cs="Times New Roman"/>
          <w:b/>
          <w:color w:val="002060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Сортируем правильно</w:t>
      </w:r>
      <w:r w:rsidR="0041049D" w:rsidRPr="0045340A">
        <w:rPr>
          <w:rFonts w:ascii="Times New Roman" w:hAnsi="Times New Roman" w:cs="Times New Roman"/>
          <w:b/>
          <w:color w:val="002060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:rsidR="005F2861" w:rsidRPr="0045340A" w:rsidRDefault="005F2861" w:rsidP="00F73484">
      <w:pPr>
        <w:spacing w:after="0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45340A">
        <w:rPr>
          <w:rFonts w:ascii="Times New Roman" w:hAnsi="Times New Roman" w:cs="Times New Roman"/>
          <w:color w:val="002060"/>
          <w:sz w:val="40"/>
          <w:szCs w:val="40"/>
        </w:rPr>
        <w:t>Памятка</w:t>
      </w:r>
    </w:p>
    <w:p w:rsidR="005F2861" w:rsidRDefault="005F2861" w:rsidP="005F28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2861" w:rsidRDefault="005F2861" w:rsidP="005F28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2861" w:rsidRDefault="005F2861" w:rsidP="005F28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2861" w:rsidRDefault="005F2861" w:rsidP="005F28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5340A" w:rsidRDefault="0045340A" w:rsidP="005F28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2861" w:rsidRPr="0045340A" w:rsidRDefault="005F2861" w:rsidP="00F734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5340A">
        <w:rPr>
          <w:rFonts w:ascii="Times New Roman" w:hAnsi="Times New Roman" w:cs="Times New Roman"/>
          <w:sz w:val="28"/>
          <w:szCs w:val="28"/>
        </w:rPr>
        <w:t>Кочубеевское, 2025</w:t>
      </w:r>
    </w:p>
    <w:sectPr w:rsidR="005F2861" w:rsidRPr="0045340A" w:rsidSect="00DD3249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5F5C4D"/>
    <w:multiLevelType w:val="hybridMultilevel"/>
    <w:tmpl w:val="719E17E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784C5D60"/>
    <w:multiLevelType w:val="hybridMultilevel"/>
    <w:tmpl w:val="12442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18F"/>
    <w:rsid w:val="00057CB7"/>
    <w:rsid w:val="000C19FC"/>
    <w:rsid w:val="000C39F2"/>
    <w:rsid w:val="002458EC"/>
    <w:rsid w:val="00321D6F"/>
    <w:rsid w:val="003E0784"/>
    <w:rsid w:val="0041049D"/>
    <w:rsid w:val="00420E1E"/>
    <w:rsid w:val="0045340A"/>
    <w:rsid w:val="00487D9D"/>
    <w:rsid w:val="004C25BF"/>
    <w:rsid w:val="00523324"/>
    <w:rsid w:val="0056018F"/>
    <w:rsid w:val="0057494E"/>
    <w:rsid w:val="005F2861"/>
    <w:rsid w:val="006B43B3"/>
    <w:rsid w:val="006F4FB1"/>
    <w:rsid w:val="007575C9"/>
    <w:rsid w:val="00792AC6"/>
    <w:rsid w:val="008F1655"/>
    <w:rsid w:val="008F5A9D"/>
    <w:rsid w:val="00A86CDD"/>
    <w:rsid w:val="00AA2F32"/>
    <w:rsid w:val="00AF0C09"/>
    <w:rsid w:val="00B957ED"/>
    <w:rsid w:val="00C05EAC"/>
    <w:rsid w:val="00D4581A"/>
    <w:rsid w:val="00DD3249"/>
    <w:rsid w:val="00F73484"/>
    <w:rsid w:val="00FF3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5C325"/>
  <w15:chartTrackingRefBased/>
  <w15:docId w15:val="{E10A7B88-A28E-4BDD-9AB8-70C80DF84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5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32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5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rubel-li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</dc:creator>
  <cp:keywords/>
  <dc:description/>
  <cp:lastModifiedBy>ИВАНОВА</cp:lastModifiedBy>
  <cp:revision>12</cp:revision>
  <dcterms:created xsi:type="dcterms:W3CDTF">2025-03-06T13:36:00Z</dcterms:created>
  <dcterms:modified xsi:type="dcterms:W3CDTF">2025-03-12T11:05:00Z</dcterms:modified>
</cp:coreProperties>
</file>